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5E" w:rsidRDefault="00D95183" w:rsidP="00D9518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D95183">
        <w:rPr>
          <w:rFonts w:ascii="Arial" w:eastAsia="Times New Roman" w:hAnsi="Arial" w:cs="Arial"/>
          <w:color w:val="333333"/>
          <w:sz w:val="24"/>
          <w:szCs w:val="24"/>
        </w:rPr>
        <w:t>Положение о  квалификационных  требованиях для замещения должностей муниципальной  службы</w:t>
      </w:r>
    </w:p>
    <w:p w:rsidR="00D95183" w:rsidRPr="00D95183" w:rsidRDefault="001E095E" w:rsidP="00D9518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</w:t>
      </w:r>
      <w:r w:rsidR="00D95183" w:rsidRPr="00D95183">
        <w:rPr>
          <w:rFonts w:ascii="Arial" w:eastAsia="Times New Roman" w:hAnsi="Arial" w:cs="Arial"/>
          <w:color w:val="333333"/>
          <w:sz w:val="24"/>
          <w:szCs w:val="24"/>
        </w:rPr>
        <w:t>1.Общие положения</w:t>
      </w:r>
    </w:p>
    <w:p w:rsidR="00D95183" w:rsidRPr="00D95183" w:rsidRDefault="00D95183" w:rsidP="00D95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Для замещения должностей муниципальной службы в администрации сел</w:t>
      </w:r>
      <w:r w:rsidR="001E095E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1E095E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» квалификационные требования предъявляются к направлению подготовки муниципальных служащих, к уровню профессионального образования, стажу муниципальной службы или стажу работы по специальности, профессиональным знаниям, и навыкам, необходимым для исполнения должностных обязанностей, в соответствии с  Закона Забайкальского края от 29.12.2008 № 108-ЗЗК "О муниципальной службе в Забайкальском крае »</w:t>
      </w:r>
      <w:proofErr w:type="gramEnd"/>
    </w:p>
    <w:p w:rsidR="00D95183" w:rsidRPr="00D95183" w:rsidRDefault="00D95183" w:rsidP="00D9518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</w:rPr>
      </w:pPr>
      <w:r w:rsidRPr="00D95183">
        <w:rPr>
          <w:rFonts w:ascii="inherit" w:eastAsia="Times New Roman" w:hAnsi="inherit" w:cs="Arial"/>
          <w:color w:val="333333"/>
          <w:sz w:val="24"/>
          <w:szCs w:val="24"/>
        </w:rPr>
        <w:t>Квалификационные требования к уровню</w:t>
      </w:r>
    </w:p>
    <w:p w:rsidR="00D95183" w:rsidRPr="00D95183" w:rsidRDefault="00D95183" w:rsidP="00D9518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</w:rPr>
      </w:pPr>
      <w:r w:rsidRPr="00D95183">
        <w:rPr>
          <w:rFonts w:ascii="inherit" w:eastAsia="Times New Roman" w:hAnsi="inherit" w:cs="Arial"/>
          <w:color w:val="333333"/>
          <w:sz w:val="24"/>
          <w:szCs w:val="24"/>
        </w:rPr>
        <w:t>профессионального образования</w:t>
      </w:r>
    </w:p>
    <w:p w:rsidR="00D95183" w:rsidRPr="00D95183" w:rsidRDefault="00D95183" w:rsidP="00D9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95183">
        <w:rPr>
          <w:rFonts w:ascii="Arial" w:eastAsia="Times New Roman" w:hAnsi="Arial" w:cs="Arial"/>
          <w:color w:val="333333"/>
          <w:sz w:val="20"/>
          <w:szCs w:val="20"/>
        </w:rPr>
        <w:t>1. Для замещения должностей муниципальной службы категорий руководителя, специалистов всех групп должностей муниципальной службы, а также категории обеспечивающие специалистов ведущей группы должностей муниципальной службы необходимо наличие высшего профессионального образования.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 xml:space="preserve">2. Для замещения должностей муниципальной службы </w:t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категории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t xml:space="preserve"> обеспечивающие специалисты старшей и младшей группы должностей муниципальной  службы необходимо  наличие  среднего профессионального образования, соответствующее направлению деятельности.</w:t>
      </w:r>
    </w:p>
    <w:p w:rsidR="00D95183" w:rsidRPr="00D95183" w:rsidRDefault="00D95183" w:rsidP="00D9518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</w:rPr>
      </w:pPr>
      <w:r w:rsidRPr="00D95183">
        <w:rPr>
          <w:rFonts w:ascii="inherit" w:eastAsia="Times New Roman" w:hAnsi="inherit" w:cs="Arial"/>
          <w:color w:val="333333"/>
          <w:sz w:val="24"/>
          <w:szCs w:val="24"/>
        </w:rPr>
        <w:t>Квалификационные требования к стажу муниципальной службы</w:t>
      </w:r>
    </w:p>
    <w:p w:rsidR="00D95183" w:rsidRPr="00D95183" w:rsidRDefault="00D95183" w:rsidP="00D9518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</w:rPr>
      </w:pPr>
      <w:r w:rsidRPr="00D95183">
        <w:rPr>
          <w:rFonts w:ascii="inherit" w:eastAsia="Times New Roman" w:hAnsi="inherit" w:cs="Arial"/>
          <w:color w:val="333333"/>
          <w:sz w:val="24"/>
          <w:szCs w:val="24"/>
        </w:rPr>
        <w:t>или стажу работы по специальности в зависимости от группы</w:t>
      </w:r>
    </w:p>
    <w:p w:rsidR="00D95183" w:rsidRPr="00D95183" w:rsidRDefault="00D95183" w:rsidP="00D9518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</w:rPr>
      </w:pPr>
      <w:r w:rsidRPr="00D95183">
        <w:rPr>
          <w:rFonts w:ascii="inherit" w:eastAsia="Times New Roman" w:hAnsi="inherit" w:cs="Arial"/>
          <w:color w:val="333333"/>
          <w:sz w:val="24"/>
          <w:szCs w:val="24"/>
        </w:rPr>
        <w:t>должностей муниципальной службы</w:t>
      </w:r>
    </w:p>
    <w:p w:rsidR="00D95183" w:rsidRPr="00D95183" w:rsidRDefault="00D95183" w:rsidP="00D9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95183">
        <w:rPr>
          <w:rFonts w:ascii="Arial" w:eastAsia="Times New Roman" w:hAnsi="Arial" w:cs="Arial"/>
          <w:color w:val="333333"/>
          <w:sz w:val="20"/>
          <w:szCs w:val="20"/>
        </w:rPr>
        <w:t>1. Для высших должностей муниципальной службы требуется наличие стажа муниципальной службы не менее четырёх лет или стаж работы по специальности не менее пяти лет, направлению подготовки.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2. Для главных должностей муниципальной службы предусматривают стаж муниципальной службы не менее трёх лет или стаж работы по специальности не менее четырёх лет, направлению подготовки.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3. Для ведущих должностей муниципальной службы предусматривают стаж муниципальной службы не менее двух лет или стаж работы по специальности не менее четырёх лет.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4. Для старших и младших должностей муниципальной службы не предусматривают требования к стажу.</w:t>
      </w:r>
    </w:p>
    <w:p w:rsidR="00D95183" w:rsidRPr="00D95183" w:rsidRDefault="00D95183" w:rsidP="00D9518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</w:rPr>
      </w:pPr>
      <w:r w:rsidRPr="00D95183">
        <w:rPr>
          <w:rFonts w:ascii="inherit" w:eastAsia="Times New Roman" w:hAnsi="inherit" w:cs="Arial"/>
          <w:color w:val="333333"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</w:t>
      </w:r>
    </w:p>
    <w:p w:rsidR="00D95183" w:rsidRPr="00D95183" w:rsidRDefault="00D95183" w:rsidP="00D95183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</w:rPr>
      </w:pPr>
      <w:r w:rsidRPr="00D95183">
        <w:rPr>
          <w:rFonts w:ascii="inherit" w:eastAsia="Times New Roman" w:hAnsi="inherit" w:cs="Arial"/>
          <w:color w:val="333333"/>
          <w:sz w:val="24"/>
          <w:szCs w:val="24"/>
        </w:rPr>
        <w:t>муниципальными служащими</w:t>
      </w:r>
    </w:p>
    <w:p w:rsidR="00D95183" w:rsidRPr="00D95183" w:rsidRDefault="00D95183" w:rsidP="00D9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95183">
        <w:rPr>
          <w:rFonts w:ascii="Arial" w:eastAsia="Times New Roman" w:hAnsi="Arial" w:cs="Arial"/>
          <w:color w:val="333333"/>
          <w:sz w:val="20"/>
          <w:szCs w:val="20"/>
        </w:rPr>
        <w:t xml:space="preserve">1. </w:t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Определить следующие общие квалификационные требования к профессиональным знаниям и навыкам муниципальных служащих всех групп должностей муниципальной службы: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1) муниципальный служащий должен знать: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Конституцию Российской Федерации, федеральные законы и законы Забайкальского края,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числе: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законодательство о муниципальной службе Российской Федерации и Забайкальском крае;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Устав (Основной Закон) Забайкальского края, Устав муниципального образования;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законодательные и иные нормативные правовые акты Российской Федерации и Забайкальского края,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положение об органе местного самоуправления, в котором муниципальный служащий замещает должность муниципальной службы;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в) правила внутреннего трудового распорядка;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 xml:space="preserve">г) правила документооборота и работы со служебной информацией, инструкцию по 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lastRenderedPageBreak/>
        <w:t>делопроизводству;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) требования к служебному поведению;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2) муниципальный служащий должен иметь навыки: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эффективной организации профессиональной деятельности во взаимосвязи с государственными органами и органами местного самоуправления сел</w:t>
      </w:r>
      <w:r w:rsidR="001E095E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1E095E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», государственными гражданскими и муниципальными служащими сел</w:t>
      </w:r>
      <w:r w:rsidR="001E095E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1E095E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="001E095E">
        <w:rPr>
          <w:rFonts w:ascii="Arial" w:eastAsia="Times New Roman" w:hAnsi="Arial" w:cs="Arial"/>
          <w:color w:val="333333"/>
          <w:sz w:val="20"/>
          <w:szCs w:val="20"/>
        </w:rPr>
        <w:t>»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t>, организациями, гражданами;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ведения деловых переговоров и составления делового письма;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в) владения современными средствами, методами и технологией работы с информацией и документами;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г) организации личного труда и планирования рабочего времени;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) владения оргтехникой и средствами коммуникации.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 xml:space="preserve">2. </w:t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Определить следующие квалификационные требования к профессиональным знаниям и навыкам, предъявляемые к муниципальным служащим, замещающим высшие и главные группы должностей муниципальной службы: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1) муниципальные служащие, замещающие высшие и главные группы должностей муниципальной службы, должны знать: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основы государственного и муниципального 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документы, определяющие перспективы развития Российской Федерации, сел</w:t>
      </w:r>
      <w:r w:rsidR="001E095E">
        <w:rPr>
          <w:rFonts w:ascii="Arial" w:eastAsia="Times New Roman" w:hAnsi="Arial" w:cs="Arial"/>
          <w:color w:val="333333"/>
          <w:sz w:val="20"/>
          <w:szCs w:val="20"/>
        </w:rPr>
        <w:t>ьского поселения «</w:t>
      </w:r>
      <w:proofErr w:type="spellStart"/>
      <w:r w:rsidR="001E095E"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="001E095E">
        <w:rPr>
          <w:rFonts w:ascii="Arial" w:eastAsia="Times New Roman" w:hAnsi="Arial" w:cs="Arial"/>
          <w:color w:val="333333"/>
          <w:sz w:val="20"/>
          <w:szCs w:val="20"/>
        </w:rPr>
        <w:t>»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t xml:space="preserve"> и муниципального образования по профилю деятельности;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в) основы права, экономики, социально-политические аспекты развития общества;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г) отечественный и зарубежный опыт в области муниципального 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) порядок подготовки, согласования и принятия муниципальных правовых актов;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е) основы управления персоналом;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2) муниципальные служащие, замещающие высшие и главные группы должностей муниципальной службы, должны иметь навыки: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муниципального управления, анализа состояния и динамики развития муниципального образования и соответствующей сферы деятельности;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прогнозирования, разработки документов, определяющих развитие муниципального образования;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организационно-распорядительной деятельности, планирования, взаимодействия, координации и контроля за деятельностью возглавляемого органа местного самоуправления или подразделения органа местного самоуправления;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в) системного подхода в решении поставленных задач;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г) принятия управленческих решений и контроля их выполнения;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) работы с документами и служебной информацией;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е) проведения семинаров, совещаний, публичных выступлений по актуальным проблемам профессиональной деятельности;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ж)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з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) организации и ведения личного приема граждан;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и) руководства муниципальными служащими органа местного самоуправления, отраслевого (функционального) и территориального органа местной администрации, заключающегося в умении: определять перспективные и текущие цели и задачи деятельности органа местного самоуправления, отраслевого (функционального) и территориального органа местной администрации;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t xml:space="preserve">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 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деятельности.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 xml:space="preserve">3. </w:t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Определить следующие квалификационные требования к профессиональным знаниям и навыкам, предъявляемые к муниципальным служащим, замещающим ведущие и старшие группы должностей муниципальной службы: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1) муниципальные служащие, замещающие ведущие и старшие группы должностей муниципальной службы, должны знать: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задачи и функции органов местного самоуправления и отраслевого (функционального) и территориального органа местной администрации;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основы права и экономики;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в) порядок подготовки, согласования и принятия муниципальных правовых актов;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г) основы информационного, документационного, финансового обеспечения сфер деятельности органа местного самоуправления и отраслевого (функционального) и территориального органа местной администрации;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2) муниципальные служащие, замещающие ведущие и старшие группы должностей муниципальной службы, должны иметь навыки: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разработки предложений для последующего принятия управленческих решений по профилю деятельности;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организации взаимодействия со специалистами органов местного самоуправления;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в) разработки проектов законов и иных нормативных правовых актов по направлению деятельности;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г) составления и исполнения перспективных и текущих планов;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) аналитической, экспертной работы по профилю деятельности;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е) ведения служебного документооборота, исполнения служебных документов, подготовки проектов ответов на обращения организаций, граждан;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ж) систематизации и подготовки аналитического, информационного материала, в том числе для средств массовой информации</w:t>
      </w:r>
      <w:r w:rsidR="001E095E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="001E095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="001E095E">
        <w:rPr>
          <w:rFonts w:ascii="Arial" w:eastAsia="Times New Roman" w:hAnsi="Arial" w:cs="Arial"/>
          <w:color w:val="333333"/>
          <w:sz w:val="20"/>
          <w:szCs w:val="20"/>
        </w:rPr>
        <w:t>з</w:t>
      </w:r>
      <w:proofErr w:type="spellEnd"/>
      <w:r w:rsidR="001E095E">
        <w:rPr>
          <w:rFonts w:ascii="Arial" w:eastAsia="Times New Roman" w:hAnsi="Arial" w:cs="Arial"/>
          <w:color w:val="333333"/>
          <w:sz w:val="20"/>
          <w:szCs w:val="20"/>
        </w:rPr>
        <w:t>) коммуникабель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t>ности и умения строить межличностные отношения;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и)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t xml:space="preserve"> рационально применять имеющиеся профессиональные знания и опыт.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 xml:space="preserve">4. </w:t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Определить следующие квалификационные требования к профессиональным знаниям и навыкам, предъявляемые к муниципальным служащим, замещающим младшие группы должностей муниципальной службы: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1) муниципальные служащие, замещающие младшие группы должностей муниципальной службы, должны знать: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задачи и функции органов местного самоуправления;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основы права и экономики;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в) порядок подготовки, согласования и принятия муниципальных правовых актов;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г) основы информационного, документационного, финансового обеспечения сфер деятельности органа местного самоуправления;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2) муниципальные служащие, замещающие младшие группы должностей муниципальной службы, должны иметь навыки: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а) организационного, информационного, документационного, финансово-экономического, хозяйственного или иного обеспечения деятельности органа местного самоуправления;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б) взаимодействия с органами местного самоуправления;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  <w:t>в) ведения служебного документооборота, исполнения служебных документов, подготовки проектов ответов на обращения организаций и граждан;</w:t>
      </w:r>
      <w:proofErr w:type="gramEnd"/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г) систематизации и подготовки информационного материала по профилю деятельности;</w:t>
      </w:r>
      <w:r w:rsidRPr="00D9518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D95183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End"/>
      <w:r w:rsidRPr="00D95183">
        <w:rPr>
          <w:rFonts w:ascii="Arial" w:eastAsia="Times New Roman" w:hAnsi="Arial" w:cs="Arial"/>
          <w:color w:val="333333"/>
          <w:sz w:val="20"/>
          <w:szCs w:val="20"/>
        </w:rPr>
        <w:t>) организационной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деятельность; проявлять активность и инициативу при возникновении проблемных ситуаций; реализовывать основные формы работы: служебную переписку, ведение переговоров; рационально применять имеющиеся профессиональные навыки.</w:t>
      </w:r>
      <w:proofErr w:type="gramEnd"/>
    </w:p>
    <w:p w:rsidR="00335C29" w:rsidRDefault="00335C29"/>
    <w:sectPr w:rsidR="00335C29" w:rsidSect="0010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2C5"/>
    <w:multiLevelType w:val="multilevel"/>
    <w:tmpl w:val="6B0A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95183"/>
    <w:rsid w:val="0010693F"/>
    <w:rsid w:val="001E095E"/>
    <w:rsid w:val="00335C29"/>
    <w:rsid w:val="00D9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3F"/>
  </w:style>
  <w:style w:type="paragraph" w:styleId="4">
    <w:name w:val="heading 4"/>
    <w:basedOn w:val="a"/>
    <w:link w:val="40"/>
    <w:uiPriority w:val="9"/>
    <w:qFormat/>
    <w:rsid w:val="00D95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51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2020-04-06T02:18:00Z</dcterms:created>
  <dcterms:modified xsi:type="dcterms:W3CDTF">2020-04-06T02:30:00Z</dcterms:modified>
</cp:coreProperties>
</file>