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92" w:rsidRPr="00866C3B" w:rsidRDefault="00866C3B" w:rsidP="00CA1E0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</w:t>
      </w:r>
      <w:r w:rsidR="002A6E92"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МИНИСТРАЦИЯ СЕЛЬСКОГОПОСЕЛЕНИЯ</w:t>
      </w:r>
    </w:p>
    <w:p w:rsidR="002A6E92" w:rsidRPr="00866C3B" w:rsidRDefault="002A6E92" w:rsidP="002A6E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2467A6">
        <w:rPr>
          <w:rFonts w:ascii="Times New Roman" w:hAnsi="Times New Roman" w:cs="Times New Roman"/>
          <w:b/>
          <w:sz w:val="28"/>
          <w:szCs w:val="28"/>
          <w:lang w:eastAsia="ar-SA"/>
        </w:rPr>
        <w:t>Номоконовское</w:t>
      </w:r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2A6E92" w:rsidRPr="00866C3B" w:rsidRDefault="002A6E92" w:rsidP="002A6E9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66C3B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CA1E01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 июня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2020</w:t>
      </w:r>
      <w:r w:rsidR="00866C3B">
        <w:rPr>
          <w:rFonts w:ascii="Times New Roman" w:hAnsi="Times New Roman" w:cs="Times New Roman"/>
          <w:sz w:val="28"/>
          <w:szCs w:val="28"/>
        </w:rPr>
        <w:t xml:space="preserve"> 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3A7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F4434E">
        <w:rPr>
          <w:rFonts w:ascii="Times New Roman" w:hAnsi="Times New Roman" w:cs="Times New Roman"/>
          <w:sz w:val="28"/>
          <w:szCs w:val="28"/>
        </w:rPr>
        <w:t>27</w:t>
      </w:r>
    </w:p>
    <w:p w:rsidR="002A6E92" w:rsidRPr="00866C3B" w:rsidRDefault="002A6E92" w:rsidP="002A6E9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A6E92" w:rsidRPr="00866C3B" w:rsidRDefault="002A6E92" w:rsidP="002A6E92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«</w:t>
      </w:r>
      <w:r w:rsidR="0054323D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</w:t>
      </w:r>
    </w:p>
    <w:p w:rsidR="002A6E92" w:rsidRPr="00866C3B" w:rsidRDefault="002A6E92" w:rsidP="002A6E92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A6E92" w:rsidRPr="00866C3B" w:rsidRDefault="002A6E92" w:rsidP="002A6E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</w:rPr>
        <w:t xml:space="preserve">   </w:t>
      </w:r>
      <w:r w:rsidRPr="00866C3B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Федерации, Положением о бюджетном процессе в сельском поселении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», руководствуясь Уставом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», постановляет:</w:t>
      </w:r>
    </w:p>
    <w:p w:rsidR="002A6E92" w:rsidRPr="00866C3B" w:rsidRDefault="002A6E92" w:rsidP="002A6E92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E92" w:rsidRPr="00866C3B" w:rsidRDefault="002A6E92" w:rsidP="002A6E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92" w:rsidRPr="00866C3B" w:rsidRDefault="002A6E92" w:rsidP="002A6E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           1.Утвердить Порядок составления и ведения кассового плана исполнения бюджета сельского поселения (прилагается).</w:t>
      </w:r>
    </w:p>
    <w:p w:rsidR="002A6E92" w:rsidRPr="00866C3B" w:rsidRDefault="002A6E92" w:rsidP="002A6E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 момента подписания.</w:t>
      </w: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23D" w:rsidRDefault="0054323D" w:rsidP="00543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2A6E92" w:rsidRPr="00866C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6E92" w:rsidRPr="00866C3B" w:rsidRDefault="002A6E92" w:rsidP="0054323D">
      <w:pPr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 w:rsidR="0054323D">
        <w:rPr>
          <w:rFonts w:ascii="Times New Roman" w:hAnsi="Times New Roman" w:cs="Times New Roman"/>
          <w:sz w:val="28"/>
          <w:szCs w:val="28"/>
        </w:rPr>
        <w:t>С.В. Алексеева</w:t>
      </w:r>
      <w:r w:rsidRPr="00866C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323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A6E92" w:rsidRPr="00866C3B" w:rsidRDefault="002A6E92" w:rsidP="002A6E92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A6E92" w:rsidRDefault="002A6E92" w:rsidP="00866C3B">
      <w:pPr>
        <w:rPr>
          <w:rFonts w:ascii="Times New Roman" w:hAnsi="Times New Roman" w:cs="Times New Roman"/>
          <w:sz w:val="28"/>
          <w:szCs w:val="28"/>
        </w:rPr>
      </w:pPr>
    </w:p>
    <w:p w:rsidR="00CA1E01" w:rsidRDefault="00CA1E01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7D" w:rsidRDefault="003C3A7D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A7D" w:rsidRDefault="003C3A7D" w:rsidP="002A6E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Утверждено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A6E92" w:rsidRPr="00866C3B" w:rsidRDefault="002A6E92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</w:t>
      </w:r>
    </w:p>
    <w:p w:rsidR="002A6E92" w:rsidRPr="00866C3B" w:rsidRDefault="003C3A7D" w:rsidP="002A6E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июня 2020г.  № </w:t>
      </w:r>
      <w:r w:rsidR="00F4434E">
        <w:rPr>
          <w:rFonts w:ascii="Times New Roman" w:hAnsi="Times New Roman" w:cs="Times New Roman"/>
          <w:sz w:val="28"/>
          <w:szCs w:val="28"/>
        </w:rPr>
        <w:t>27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A6E92" w:rsidRPr="00866C3B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 ИСПОЛНЕНИЯ БЮДЖЕТА  СЕЛЬСКОГО ПОСЕЛЕНИЯ «</w:t>
      </w:r>
      <w:r w:rsidR="002467A6">
        <w:rPr>
          <w:rFonts w:ascii="Times New Roman" w:hAnsi="Times New Roman" w:cs="Times New Roman"/>
          <w:b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b/>
          <w:sz w:val="28"/>
          <w:szCs w:val="28"/>
        </w:rPr>
        <w:t>»</w:t>
      </w:r>
    </w:p>
    <w:p w:rsidR="002A6E92" w:rsidRPr="00866C3B" w:rsidRDefault="002A6E92" w:rsidP="002A6E92">
      <w:pPr>
        <w:rPr>
          <w:rFonts w:ascii="Times New Roman" w:hAnsi="Times New Roman" w:cs="Times New Roman"/>
          <w:sz w:val="28"/>
          <w:szCs w:val="28"/>
        </w:rPr>
      </w:pP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1.Настоящий Порядок определяет правила составления и ведения кассового плана исполнения бюджета 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2.Составление и ведение кассового плана осуществляется  администрацией сельского поселения (далее – администрация).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3.Кассовый план исполнения бюджета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 формируется с помесячным распределением показателей прогноза кассовых поступлений в бюджет и прогноза кассовых выплат из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4.Прогноз кассовых поступлений в бюджет сельского поселения формируется по следующим показателям: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4.1.Прогноз поступления доходов в бюджет сельского поселения;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4.2.Прогноз поступления источников финансирования дефицита бюджета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5.Показатели прогноза поступления доходов в бюджет сельского поселения формируются в разрезе кодов главных администраторов доходов бюджета и классификации доходов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6.Показатели прогноза поступления источников финансирования дефицита бюджета сельского поселения формируются в разрезе кодов главных </w:t>
      </w:r>
      <w:r w:rsidRPr="00866C3B">
        <w:rPr>
          <w:rFonts w:ascii="Times New Roman" w:hAnsi="Times New Roman" w:cs="Times New Roman"/>
          <w:sz w:val="28"/>
          <w:szCs w:val="28"/>
        </w:rPr>
        <w:lastRenderedPageBreak/>
        <w:t>администраторов источников финансирования дефицита бюджета и классификации источников финансирования дефицита бюджета.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7.Прогноз кассовых выплат из бюджета сельского поселения формируется по следующим показателям: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7.1.Прогноз кассовых выплат в части расходов бюджета сельского поселения;  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7.2.Прогноз 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8.Показатели прогноза кассовых выплат в части расходов формируется в разрезе кода главного распорядителя средств бюджета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 (далее – главный распорядитель), кода раздела и подраздела классификации расходов бюджета и кода типа средств.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9.Показатели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сельского поселения,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</w:r>
      <w:r w:rsidRPr="00866C3B">
        <w:rPr>
          <w:rFonts w:ascii="Times New Roman" w:hAnsi="Times New Roman" w:cs="Times New Roman"/>
          <w:b/>
          <w:sz w:val="28"/>
          <w:szCs w:val="28"/>
        </w:rPr>
        <w:t>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10.При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средств, главой сельского поселения принимается решение об уменьшении кассовых выплат в соответствующем периоде.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11.Показатели кассового плана исполнения бюджета  сельского поселения могут быть измены в случае: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1) внесения изменений в Решение о бюджете  сельского поселения в части поступлений;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 xml:space="preserve"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</w:t>
      </w:r>
      <w:r w:rsidRPr="00866C3B">
        <w:rPr>
          <w:rFonts w:ascii="Times New Roman" w:hAnsi="Times New Roman" w:cs="Times New Roman"/>
          <w:sz w:val="28"/>
          <w:szCs w:val="28"/>
        </w:rPr>
        <w:lastRenderedPageBreak/>
        <w:t>ассигнований по источникам финансирования дефицита бюджета, предусмотренных на соответствующий финансовый год;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4) направления доходов, полученных сверх утвержденных решением о бюджете  сельского поселения, на замещение</w:t>
      </w:r>
      <w:r w:rsidRPr="0086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C3B">
        <w:rPr>
          <w:rFonts w:ascii="Times New Roman" w:hAnsi="Times New Roman" w:cs="Times New Roman"/>
          <w:sz w:val="28"/>
          <w:szCs w:val="28"/>
        </w:rPr>
        <w:t>муниципальных заимствований, погашение муниципального долга;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5) направления не использованных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сельского поселения «</w:t>
      </w:r>
      <w:r w:rsidR="002467A6">
        <w:rPr>
          <w:rFonts w:ascii="Times New Roman" w:hAnsi="Times New Roman" w:cs="Times New Roman"/>
          <w:sz w:val="28"/>
          <w:szCs w:val="28"/>
        </w:rPr>
        <w:t>Номоконовское</w:t>
      </w:r>
      <w:r w:rsidRPr="00866C3B">
        <w:rPr>
          <w:rFonts w:ascii="Times New Roman" w:hAnsi="Times New Roman" w:cs="Times New Roman"/>
          <w:sz w:val="28"/>
          <w:szCs w:val="28"/>
        </w:rPr>
        <w:t>»;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6) уточнения сведений о помесячном распределении поступлений доходов в бюджет 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12.Изменения в кассовый план в соответствии с подпунктами 1-6 пункта 11 настоящего Порядка вносятся одновременно с внесением изменений в сводную бюджетную роспись в установленном</w:t>
      </w:r>
      <w:r w:rsidRPr="00866C3B">
        <w:rPr>
          <w:rFonts w:ascii="Times New Roman" w:hAnsi="Times New Roman" w:cs="Times New Roman"/>
        </w:rPr>
        <w:t xml:space="preserve"> </w:t>
      </w:r>
      <w:r w:rsidRPr="00866C3B">
        <w:rPr>
          <w:rFonts w:ascii="Times New Roman" w:hAnsi="Times New Roman" w:cs="Times New Roman"/>
          <w:sz w:val="28"/>
          <w:szCs w:val="28"/>
        </w:rPr>
        <w:t>порядке.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13.В случае уменьшения кассовых поступлений в доход бюджета  сельского поселения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2A6E92" w:rsidRPr="00866C3B" w:rsidRDefault="002A6E92" w:rsidP="002A6E92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На основании принятого решения администрация готовит изменения в кассовый план по формам согласно Приложению 2 и 3 к настоящему Порядку.</w:t>
      </w:r>
    </w:p>
    <w:p w:rsidR="002A6E92" w:rsidRPr="0054323D" w:rsidRDefault="002A6E92" w:rsidP="0054323D">
      <w:pPr>
        <w:jc w:val="both"/>
        <w:rPr>
          <w:rFonts w:ascii="Times New Roman" w:hAnsi="Times New Roman" w:cs="Times New Roman"/>
          <w:sz w:val="28"/>
          <w:szCs w:val="28"/>
        </w:rPr>
      </w:pPr>
      <w:r w:rsidRPr="00866C3B">
        <w:rPr>
          <w:rFonts w:ascii="Times New Roman" w:hAnsi="Times New Roman" w:cs="Times New Roman"/>
          <w:sz w:val="28"/>
          <w:szCs w:val="28"/>
        </w:rPr>
        <w:t>14.Изменения кассовых выбытий между периодами текущего года производится только при наличии источников финансово</w:t>
      </w:r>
      <w:r w:rsidR="0054323D">
        <w:rPr>
          <w:rFonts w:ascii="Times New Roman" w:hAnsi="Times New Roman" w:cs="Times New Roman"/>
          <w:sz w:val="28"/>
          <w:szCs w:val="28"/>
        </w:rPr>
        <w:t>го обеспечения кассовых выбытий.</w:t>
      </w:r>
      <w:bookmarkStart w:id="0" w:name="_GoBack"/>
      <w:bookmarkEnd w:id="0"/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6E92" w:rsidRPr="00866C3B" w:rsidRDefault="002A6E92" w:rsidP="002A6E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050" w:rsidRPr="00866C3B" w:rsidRDefault="00392050">
      <w:pPr>
        <w:rPr>
          <w:rFonts w:ascii="Times New Roman" w:hAnsi="Times New Roman" w:cs="Times New Roman"/>
        </w:rPr>
      </w:pPr>
    </w:p>
    <w:sectPr w:rsidR="00392050" w:rsidRPr="00866C3B" w:rsidSect="00D6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E92"/>
    <w:rsid w:val="000D5E58"/>
    <w:rsid w:val="002467A6"/>
    <w:rsid w:val="002A6E92"/>
    <w:rsid w:val="00392050"/>
    <w:rsid w:val="003C3A7D"/>
    <w:rsid w:val="003C5973"/>
    <w:rsid w:val="00475420"/>
    <w:rsid w:val="0054323D"/>
    <w:rsid w:val="00866C3B"/>
    <w:rsid w:val="00A70748"/>
    <w:rsid w:val="00AE7E1F"/>
    <w:rsid w:val="00B365E2"/>
    <w:rsid w:val="00CA1E01"/>
    <w:rsid w:val="00E3613D"/>
    <w:rsid w:val="00F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6E1A-693B-42EF-8559-7490DF8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73"/>
  </w:style>
  <w:style w:type="paragraph" w:styleId="1">
    <w:name w:val="heading 1"/>
    <w:basedOn w:val="a"/>
    <w:next w:val="a"/>
    <w:link w:val="10"/>
    <w:qFormat/>
    <w:rsid w:val="002A6E9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6E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A6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6</cp:revision>
  <cp:lastPrinted>2020-06-26T05:11:00Z</cp:lastPrinted>
  <dcterms:created xsi:type="dcterms:W3CDTF">2020-07-13T01:39:00Z</dcterms:created>
  <dcterms:modified xsi:type="dcterms:W3CDTF">2020-08-31T04:02:00Z</dcterms:modified>
</cp:coreProperties>
</file>