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9B" w:rsidRDefault="00E66A9B" w:rsidP="00945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66A9B" w:rsidRDefault="00E6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6A9B" w:rsidRDefault="0009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ПОСЕЛЕНИЯ «НОМОКОНОВСКОЕ»</w:t>
      </w:r>
    </w:p>
    <w:p w:rsidR="00E66A9B" w:rsidRDefault="00E66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66A9B" w:rsidRDefault="0009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E66A9B" w:rsidRDefault="00E6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25 марта 2020 года                                                                               №</w:t>
      </w:r>
      <w:r w:rsidR="004D03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14 </w:t>
      </w:r>
    </w:p>
    <w:p w:rsidR="00E66A9B" w:rsidRDefault="0009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</w:p>
    <w:p w:rsidR="00E66A9B" w:rsidRDefault="00E66A9B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</w:pPr>
    </w:p>
    <w:p w:rsidR="00E66A9B" w:rsidRDefault="00096CBE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Об утверждении Положения о требованиях к организациям, образующим инфраструктуру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E66A9B" w:rsidRDefault="00096CBE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     В соответствии с Федеральным законом от 24.07.2007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Федеральным законом от 06.10.2003г.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131-ФЗ «Об общих принципах организации местного самоуп</w:t>
      </w:r>
      <w:r w:rsidR="004D03F6"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равления в Российской Федерации</w:t>
      </w:r>
      <w:proofErr w:type="gramStart"/>
      <w:r w:rsidR="004D03F6"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,  администрация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 постановляет: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  1. Утвердить Положение о требованиях к организациям, образующим инфраструктуру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 и порядке ведения реестра организаций, образующих инфраструктуру поддержки субъектов малого и среднего предпринимательства (далее - Положение) (прилагается).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  2. Утвердить форму Реестра организаций, образующих инфраструктуру поддержки субъектов малого и среднего предпринимательства в соответствии с приложением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1 к Положению.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  3. Утвердить форму Паспорта организации инфраструктуры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» в соответствии с приложением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2 к Положению.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постановление   вступает в силу после его официального опубликования (обнародования).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5. Настоящее постановление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разместить на информационных стендах администрации и на официальном сайте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информационно-телекоммуникационной сети «Интернет».</w:t>
      </w:r>
    </w:p>
    <w:p w:rsidR="004D03F6" w:rsidRDefault="00096CBE" w:rsidP="004D03F6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                    А С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               </w:t>
      </w:r>
    </w:p>
    <w:p w:rsidR="00E66A9B" w:rsidRDefault="00096CBE" w:rsidP="004D03F6">
      <w:pPr>
        <w:spacing w:after="173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к постановлению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Администрации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</w:t>
      </w:r>
    </w:p>
    <w:p w:rsidR="00E66A9B" w:rsidRPr="00660C4C" w:rsidRDefault="00660C4C" w:rsidP="00660C4C">
      <w:pPr>
        <w:spacing w:after="173" w:line="240" w:lineRule="auto"/>
        <w:jc w:val="center"/>
        <w:rPr>
          <w:rFonts w:eastAsia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                                                            </w:t>
      </w:r>
      <w:proofErr w:type="gramStart"/>
      <w:r w:rsidR="00096CBE"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от 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25.03.2020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                                №</w:t>
      </w:r>
      <w:r w:rsidR="004D03F6"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14 </w:t>
      </w:r>
    </w:p>
    <w:p w:rsidR="00E66A9B" w:rsidRDefault="00096CBE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Положение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о требованиях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8"/>
          <w:shd w:val="clear" w:color="auto" w:fill="FFFFFF"/>
        </w:rPr>
        <w:t xml:space="preserve">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E66A9B" w:rsidRDefault="00096CBE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I. Общие положения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lastRenderedPageBreak/>
        <w:t>микрофинансовые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организации и иные организации.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 3.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E66A9B" w:rsidRDefault="00E6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</w:p>
    <w:p w:rsidR="00E66A9B" w:rsidRDefault="00096CBE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II. Требования к организациям, образующим инфраструктуру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</w:t>
      </w:r>
    </w:p>
    <w:p w:rsidR="00E66A9B" w:rsidRDefault="0009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  1. К организациям, образующим инфраструктуру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» относятся коммерческие и некоммерческие организации, приведенные выше, удовлетворяющие следующим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требованиям: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регистрация и осуществление деятельности на территории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»;</w:t>
      </w:r>
    </w:p>
    <w:p w:rsidR="00E66A9B" w:rsidRDefault="00096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- деятельность организации инфраструктуры в соответствии с уставом организации направлена на содействие созданию и развитию субъектов малого и среднего предпринимательства;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наличие подтвержденного положительного опыта работы по оказанию комплексной поддержки субъектам малого и среднего предпринимательства;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наличие на праве собственности или ином законном основании помещения (помещений), необходимого для ведения уставной деятельности;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отсутствие задолженности по налогам и сборам в бюджетную систему Российской Федерации или государственными внебюджетными фондами;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организация инфраструктуры не должна находиться в стадии ликвидации, реорганизации или банкротства;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должна действовать по заявленным видам экономической деятельности не менее 12 месяцев.</w:t>
      </w:r>
    </w:p>
    <w:p w:rsidR="00E66A9B" w:rsidRDefault="00096CBE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III. Порядок ведения Реестра</w:t>
      </w:r>
    </w:p>
    <w:p w:rsidR="00E66A9B" w:rsidRDefault="00096CBE">
      <w:pPr>
        <w:spacing w:after="173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1. Реестр ведется уполномоченным органом в электронном виде по форме согласно приложению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1 к настоящему Положению.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2. Организации, претендующие на включение в Реестр, направляют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lastRenderedPageBreak/>
        <w:t>заявление в произвольной форме на имя Главы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» с приложением следующих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документов: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копии свидетельства о государственной регистрации;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>- копии учредительных документов организации инфраструктуры;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- паспорт организации инфраструктуры по форме согласно приложению </w:t>
      </w:r>
      <w:r>
        <w:rPr>
          <w:rFonts w:ascii="Segoe UI Symbol" w:eastAsia="Segoe UI Symbol" w:hAnsi="Segoe UI Symbol" w:cs="Segoe UI Symbol"/>
          <w:color w:val="3C3C3C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2 к настоящему Положению.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3. Уполномоченный орган рассматривает представленные документы и в течение 30 дней со дня их получения принимает решение о внесении организации инфраструктуры в Реестр или мотивированный отказ в случае несоответствия организации инфраструктуры требованиям настоящего Положения. Решение уполномоченного органа об отказе может быть обжаловано в судебном порядке.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4. Реестр утверждается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 5. Соответствующие изменения в Реестр вносятся по мере подачи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заявлений  организациями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6. Ежегодно до 1 апреля текущего года организации, включенные в Реестр, представляют паспорт организации по форме согласно приложению N 2 к настоящему Положению.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7. Сведения, содержащиеся в Реестре, являются открытыми и общедоступными.</w:t>
      </w:r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br/>
        <w:t xml:space="preserve">         8. Информация, содержащаяся в Реестре, размещается в сети Интернет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шилкинский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рф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hd w:val="clear" w:color="auto" w:fill="FFFFFF"/>
        </w:rPr>
        <w:t>».</w:t>
      </w:r>
    </w:p>
    <w:p w:rsidR="00E66A9B" w:rsidRDefault="00E66A9B">
      <w:pPr>
        <w:spacing w:after="200" w:line="276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4D03F6" w:rsidRDefault="004D0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D03F6" w:rsidRDefault="004D0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D03F6" w:rsidRDefault="004D0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66A9B" w:rsidRDefault="0009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N 1</w:t>
      </w:r>
      <w:r>
        <w:rPr>
          <w:rFonts w:ascii="Times New Roman" w:eastAsia="Times New Roman" w:hAnsi="Times New Roman" w:cs="Times New Roman"/>
          <w:sz w:val="20"/>
        </w:rPr>
        <w:br/>
        <w:t>к Положению</w:t>
      </w:r>
      <w:r>
        <w:rPr>
          <w:rFonts w:ascii="Times New Roman" w:eastAsia="Times New Roman" w:hAnsi="Times New Roman" w:cs="Times New Roman"/>
          <w:sz w:val="20"/>
        </w:rPr>
        <w:br/>
        <w:t>о требованиях к организациям, образующим</w:t>
      </w:r>
      <w:r>
        <w:rPr>
          <w:rFonts w:ascii="Times New Roman" w:eastAsia="Times New Roman" w:hAnsi="Times New Roman" w:cs="Times New Roman"/>
          <w:sz w:val="20"/>
        </w:rPr>
        <w:br/>
        <w:t>инфраструктуру поддержки субъектов малого</w:t>
      </w:r>
      <w:r>
        <w:rPr>
          <w:rFonts w:ascii="Times New Roman" w:eastAsia="Times New Roman" w:hAnsi="Times New Roman" w:cs="Times New Roman"/>
          <w:sz w:val="20"/>
        </w:rPr>
        <w:br/>
        <w:t xml:space="preserve">и среднего предпринимательства </w:t>
      </w:r>
    </w:p>
    <w:p w:rsidR="00E66A9B" w:rsidRDefault="00096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0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0"/>
        </w:rPr>
        <w:t>»</w:t>
      </w:r>
    </w:p>
    <w:p w:rsidR="00E66A9B" w:rsidRDefault="00096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порядке ведения реестра </w:t>
      </w:r>
      <w:proofErr w:type="gramStart"/>
      <w:r>
        <w:rPr>
          <w:rFonts w:ascii="Times New Roman" w:eastAsia="Times New Roman" w:hAnsi="Times New Roman" w:cs="Times New Roman"/>
          <w:sz w:val="20"/>
        </w:rPr>
        <w:t>организаций,</w:t>
      </w:r>
      <w:r>
        <w:rPr>
          <w:rFonts w:ascii="Times New Roman" w:eastAsia="Times New Roman" w:hAnsi="Times New Roman" w:cs="Times New Roman"/>
          <w:sz w:val="20"/>
        </w:rPr>
        <w:br/>
        <w:t>образующих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инфраструктуру поддержки</w:t>
      </w:r>
      <w:r>
        <w:rPr>
          <w:rFonts w:ascii="Times New Roman" w:eastAsia="Times New Roman" w:hAnsi="Times New Roman" w:cs="Times New Roman"/>
          <w:sz w:val="20"/>
        </w:rPr>
        <w:br/>
        <w:t>субъектов малого и среднего предпринимательства</w:t>
      </w: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096CBE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Реестр</w:t>
      </w:r>
      <w:r>
        <w:rPr>
          <w:rFonts w:ascii="Times New Roman" w:eastAsia="Times New Roman" w:hAnsi="Times New Roman" w:cs="Times New Roman"/>
          <w:b/>
          <w:sz w:val="32"/>
        </w:rPr>
        <w:br/>
        <w:t>организаций, образующих инфраструктуру поддержки субъектов малого и среднего предпринимательства</w:t>
      </w: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868"/>
        <w:gridCol w:w="1536"/>
        <w:gridCol w:w="1187"/>
        <w:gridCol w:w="1299"/>
        <w:gridCol w:w="1294"/>
        <w:gridCol w:w="1218"/>
      </w:tblGrid>
      <w:tr w:rsidR="00E66A9B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 (место нахождения)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сайт, адрес электронной почты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руководителя, контактные 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оказываемых услуг</w:t>
            </w:r>
          </w:p>
        </w:tc>
      </w:tr>
      <w:tr w:rsidR="00E66A9B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E66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03F6" w:rsidRDefault="004D03F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</w:p>
    <w:p w:rsidR="004D03F6" w:rsidRDefault="004D03F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</w:p>
    <w:p w:rsidR="004D03F6" w:rsidRDefault="004D03F6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</w:p>
    <w:p w:rsidR="00E66A9B" w:rsidRDefault="00096CB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N 2</w:t>
      </w:r>
      <w:r>
        <w:rPr>
          <w:rFonts w:ascii="Times New Roman" w:eastAsia="Times New Roman" w:hAnsi="Times New Roman" w:cs="Times New Roman"/>
          <w:sz w:val="20"/>
        </w:rPr>
        <w:br/>
        <w:t>к Положению</w:t>
      </w:r>
      <w:r>
        <w:rPr>
          <w:rFonts w:ascii="Times New Roman" w:eastAsia="Times New Roman" w:hAnsi="Times New Roman" w:cs="Times New Roman"/>
          <w:sz w:val="20"/>
        </w:rPr>
        <w:br/>
        <w:t>о требованиях к организациям, образующим</w:t>
      </w:r>
      <w:r>
        <w:rPr>
          <w:rFonts w:ascii="Times New Roman" w:eastAsia="Times New Roman" w:hAnsi="Times New Roman" w:cs="Times New Roman"/>
          <w:sz w:val="20"/>
        </w:rPr>
        <w:br/>
        <w:t>инфраструктуру поддержки субъектов малого</w:t>
      </w:r>
      <w:r>
        <w:rPr>
          <w:rFonts w:ascii="Times New Roman" w:eastAsia="Times New Roman" w:hAnsi="Times New Roman" w:cs="Times New Roman"/>
          <w:sz w:val="20"/>
        </w:rPr>
        <w:br/>
        <w:t xml:space="preserve">и среднего предпринимательства  </w:t>
      </w:r>
    </w:p>
    <w:p w:rsidR="00E66A9B" w:rsidRDefault="00096CB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0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0"/>
        </w:rPr>
        <w:t>»</w:t>
      </w:r>
    </w:p>
    <w:p w:rsidR="00E66A9B" w:rsidRDefault="00096CB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порядке ведения реестра </w:t>
      </w:r>
      <w:proofErr w:type="gramStart"/>
      <w:r>
        <w:rPr>
          <w:rFonts w:ascii="Times New Roman" w:eastAsia="Times New Roman" w:hAnsi="Times New Roman" w:cs="Times New Roman"/>
          <w:sz w:val="20"/>
        </w:rPr>
        <w:t>организаций,</w:t>
      </w:r>
      <w:r>
        <w:rPr>
          <w:rFonts w:ascii="Times New Roman" w:eastAsia="Times New Roman" w:hAnsi="Times New Roman" w:cs="Times New Roman"/>
          <w:sz w:val="20"/>
        </w:rPr>
        <w:br/>
        <w:t>образующих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инфраструктуру поддержки</w:t>
      </w:r>
      <w:r>
        <w:rPr>
          <w:rFonts w:ascii="Times New Roman" w:eastAsia="Times New Roman" w:hAnsi="Times New Roman" w:cs="Times New Roman"/>
          <w:sz w:val="20"/>
        </w:rPr>
        <w:br/>
        <w:t>субъектов малого и среднего предпринимательс</w:t>
      </w:r>
      <w:r w:rsidRPr="004D03F6">
        <w:rPr>
          <w:rFonts w:ascii="Times New Roman" w:eastAsia="Times New Roman" w:hAnsi="Times New Roman" w:cs="Times New Roman"/>
          <w:sz w:val="20"/>
        </w:rPr>
        <w:t>тва</w:t>
      </w:r>
    </w:p>
    <w:p w:rsidR="00E66A9B" w:rsidRDefault="00E66A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66A9B" w:rsidRDefault="00096CBE">
      <w:pPr>
        <w:keepNext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Паспорт</w:t>
      </w:r>
      <w:r>
        <w:rPr>
          <w:rFonts w:ascii="Times New Roman" w:eastAsia="Times New Roman" w:hAnsi="Times New Roman" w:cs="Times New Roman"/>
          <w:b/>
          <w:sz w:val="32"/>
        </w:rPr>
        <w:br/>
        <w:t>организации инфраструктуры поддержки субъектов малого и среднего предпринимательства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E66A9B" w:rsidRDefault="00096CB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организации __________________________________________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1"/>
        <w:gridCol w:w="338"/>
        <w:gridCol w:w="886"/>
        <w:gridCol w:w="1303"/>
        <w:gridCol w:w="468"/>
        <w:gridCol w:w="457"/>
        <w:gridCol w:w="714"/>
        <w:gridCol w:w="484"/>
        <w:gridCol w:w="792"/>
        <w:gridCol w:w="343"/>
        <w:gridCol w:w="1136"/>
        <w:gridCol w:w="1201"/>
      </w:tblGrid>
      <w:tr w:rsidR="00E66A9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Уставный капитал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Фактический адрес (место нахождения)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Наличие официального сайта, электронной почты (адреса)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Виды экономической деятельности</w:t>
            </w:r>
          </w:p>
        </w:tc>
      </w:tr>
      <w:tr w:rsidR="00E66A9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6A9B">
        <w:trPr>
          <w:trHeight w:val="1"/>
        </w:trPr>
        <w:tc>
          <w:tcPr>
            <w:tcW w:w="12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Опыт работы в сфере поддержки малого и среднего предпринимательства</w:t>
            </w:r>
          </w:p>
        </w:tc>
      </w:tr>
      <w:tr w:rsidR="00E66A9B">
        <w:trPr>
          <w:trHeight w:val="1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Размер занимаемой площади, кв. м.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 работы в данной сфере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Обеспечение кадрами, квалификация персонала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Наличие филиалов (обособленных подразделений) в муниципальных образованиях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096C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Техническое обеспечение</w:t>
            </w:r>
          </w:p>
        </w:tc>
      </w:tr>
      <w:tr w:rsidR="00E66A9B">
        <w:trPr>
          <w:trHeight w:val="1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6A9B">
        <w:trPr>
          <w:trHeight w:val="1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A9B" w:rsidRDefault="00E66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организации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Не находится в стадии ликвидации, реорганизации или банкротства ______________________;</w:t>
      </w:r>
    </w:p>
    <w:p w:rsidR="00E66A9B" w:rsidRDefault="00096CBE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(подтверждаю/не подтверждаю)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Наличие лицензий, сертификатов и других разрешительных документов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Описание опыта работы в произвольной форме (приложения: отзывы субъектов малого и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среднего предпринимательства):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E66A9B" w:rsidRDefault="00E66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представленных</w:t>
      </w:r>
    </w:p>
    <w:p w:rsidR="00E66A9B" w:rsidRDefault="00096C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данных подтверждаю ____________________________________</w:t>
      </w:r>
    </w:p>
    <w:p w:rsidR="00E66A9B" w:rsidRDefault="00096CBE">
      <w:pPr>
        <w:spacing w:after="0" w:line="240" w:lineRule="auto"/>
        <w:ind w:firstLine="698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Ф.И.О. руководителя, подпись</w:t>
      </w:r>
    </w:p>
    <w:p w:rsidR="00E66A9B" w:rsidRDefault="00E66A9B">
      <w:pPr>
        <w:spacing w:after="200" w:line="276" w:lineRule="auto"/>
        <w:rPr>
          <w:rFonts w:ascii="Calibri" w:eastAsia="Calibri" w:hAnsi="Calibri" w:cs="Calibri"/>
        </w:rPr>
      </w:pPr>
    </w:p>
    <w:sectPr w:rsidR="00E6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9B"/>
    <w:rsid w:val="00096CBE"/>
    <w:rsid w:val="004D03F6"/>
    <w:rsid w:val="00660C4C"/>
    <w:rsid w:val="00945BA7"/>
    <w:rsid w:val="00E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34E4-DD4F-44CB-B5C6-03400BC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9</cp:revision>
  <cp:lastPrinted>2020-03-26T00:34:00Z</cp:lastPrinted>
  <dcterms:created xsi:type="dcterms:W3CDTF">2020-03-25T23:50:00Z</dcterms:created>
  <dcterms:modified xsi:type="dcterms:W3CDTF">2020-03-26T00:34:00Z</dcterms:modified>
</cp:coreProperties>
</file>